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2020年度考核优秀、记功人员名单</w:t>
      </w:r>
    </w:p>
    <w:p>
      <w:pPr>
        <w:jc w:val="center"/>
        <w:rPr>
          <w:rFonts w:hint="eastAsia" w:ascii="宋体" w:hAnsi="宋体" w:eastAsia="宋体" w:cs="宋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连续三年优秀记功人员（共12人）：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陈文英 董翠芳 李洪玮 李 杰（物信） 李  艳（文学院） 刘东辉 刘国香 吕海萍 王俊红 朱美玲 刘贵振 徐  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记功人员（共16人）：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苟增强 刘武运 高 瑞 王景胜 郭琳琳 刘  鹏 佟立荣 胡从海 刚建华  庞俊峰  刘全智  高雪莲  赵荣秀 高天琦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李  杰（宣传部） 李婷婷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优秀人员名单（共111人，以姓氏拼音为序）：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白晓清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柴国满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陈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明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陈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倩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陈文英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初宪宜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董翠芳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董庆</w:t>
      </w:r>
      <w:r>
        <w:rPr>
          <w:rFonts w:hint="eastAsia"/>
          <w:sz w:val="28"/>
          <w:szCs w:val="28"/>
          <w:lang w:eastAsia="zh-CN"/>
        </w:rPr>
        <w:t>运</w:t>
      </w:r>
      <w:r>
        <w:rPr>
          <w:rFonts w:hint="eastAsia"/>
          <w:sz w:val="28"/>
          <w:szCs w:val="2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董子健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付媛媛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刚建华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高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健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高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瑞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高天琦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高雪莲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苟增强</w:t>
      </w:r>
      <w:r>
        <w:rPr>
          <w:rFonts w:hint="eastAsia"/>
          <w:sz w:val="28"/>
          <w:szCs w:val="2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谷良峰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郭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杰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郭琳琳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郭玉秀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郝宗帅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何兰芝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胡</w:t>
      </w:r>
      <w:r>
        <w:rPr>
          <w:rFonts w:hint="eastAsia"/>
          <w:sz w:val="28"/>
          <w:szCs w:val="28"/>
          <w:lang w:eastAsia="zh-CN"/>
        </w:rPr>
        <w:t>从</w:t>
      </w:r>
      <w:r>
        <w:rPr>
          <w:rFonts w:hint="eastAsia"/>
          <w:sz w:val="28"/>
          <w:szCs w:val="28"/>
        </w:rPr>
        <w:t>海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胡立军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胡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萍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贾庆兰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李洪维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李洪玮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李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健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李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杰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李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杰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李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卿</w:t>
      </w:r>
      <w:r>
        <w:rPr>
          <w:rFonts w:hint="eastAsia"/>
          <w:sz w:val="28"/>
          <w:szCs w:val="2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李婷婷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李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艳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林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琳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刘博静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刘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丹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刘东辉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刘贵振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刘国香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刘丽贞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刘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鹏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刘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琦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刘全智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刘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然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刘武运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刘晓宁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刘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刘云鹤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罗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萍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吕海萍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马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力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马晓亮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马英新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孟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涛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穆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青</w:t>
      </w:r>
      <w:r>
        <w:rPr>
          <w:rFonts w:hint="eastAsia"/>
          <w:sz w:val="28"/>
          <w:szCs w:val="2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庞俊峰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施晓玲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石亚辉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宋立立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孙宏超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孙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静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孙能卓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唐多昌</w:t>
      </w:r>
      <w:r>
        <w:rPr>
          <w:rFonts w:hint="eastAsia"/>
          <w:sz w:val="28"/>
          <w:szCs w:val="2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佟立荣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王桂宏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王弘瑜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王洪玲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王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建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王景胜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王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静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王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君（大）王俊红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王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蕾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王文燕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王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霞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王欣艳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王新玮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王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韵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吴春霞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吴延东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肖洪云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肖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潇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邢芳茝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邢莉莉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徐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晨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徐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美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徐双菊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许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  <w:lang w:eastAsia="zh-CN"/>
        </w:rPr>
        <w:t>可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杨凤霞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杨富宏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叶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霞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于焕强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于晓阳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于园园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张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张海英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张金才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张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蓉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张瑞卓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张圣婷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张雪冰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张颖超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张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语</w:t>
      </w:r>
      <w:r>
        <w:rPr>
          <w:rFonts w:hint="eastAsia"/>
          <w:sz w:val="28"/>
          <w:szCs w:val="2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赵静春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赵荣秀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赵振岗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周贵德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周建起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朱凤战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朱美玲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886F82"/>
    <w:rsid w:val="102475B4"/>
    <w:rsid w:val="12313B1C"/>
    <w:rsid w:val="170F1D1F"/>
    <w:rsid w:val="29935E11"/>
    <w:rsid w:val="3FA10D4D"/>
    <w:rsid w:val="53072B86"/>
    <w:rsid w:val="53FA30C9"/>
    <w:rsid w:val="787053C1"/>
    <w:rsid w:val="78F40DC6"/>
    <w:rsid w:val="7B7E125C"/>
    <w:rsid w:val="7C75572C"/>
    <w:rsid w:val="7FC7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Tammy.tt</cp:lastModifiedBy>
  <dcterms:modified xsi:type="dcterms:W3CDTF">2021-04-15T06:40:35Z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4CC601776A8940DE858A84951E8FBAC3</vt:lpwstr>
  </property>
</Properties>
</file>